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1572A" w14:textId="77777777" w:rsidR="00A82E38" w:rsidRDefault="00A82E38" w:rsidP="00A8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3-қосымша</w:t>
      </w:r>
    </w:p>
    <w:p w14:paraId="103F4B65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бекіткен</w:t>
      </w:r>
    </w:p>
    <w:p w14:paraId="673C2101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филиалының директоры</w:t>
      </w:r>
    </w:p>
    <w:p w14:paraId="08CB0FDD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«ҚТЖ» ҰК» АҚ – «ВЖУ»</w:t>
      </w:r>
    </w:p>
    <w:p w14:paraId="712C455C" w14:textId="77777777" w:rsidR="00215E0F" w:rsidRPr="00837F72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___________Д.У. Қожахметов</w:t>
      </w:r>
    </w:p>
    <w:p w14:paraId="303BD236" w14:textId="61DA362C" w:rsidR="00215E0F" w:rsidRPr="00837F72" w:rsidRDefault="00837F72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«____» ___________</w:t>
      </w:r>
      <w:r>
        <w:rPr>
          <w:rFonts w:ascii="Times New Roman" w:hAnsi="Times New Roman"/>
          <w:sz w:val="24"/>
          <w:szCs w:val="24"/>
          <w:lang w:val="kk-KZ" w:eastAsia="ru-RU"/>
        </w:rPr>
        <w:t>__</w:t>
      </w:r>
      <w:r w:rsidRPr="00837F72">
        <w:rPr>
          <w:rFonts w:ascii="Times New Roman" w:hAnsi="Times New Roman"/>
          <w:sz w:val="24"/>
          <w:szCs w:val="24"/>
          <w:lang w:val="kk-KZ" w:eastAsia="ru-RU"/>
        </w:rPr>
        <w:t xml:space="preserve"> 2026 ж</w:t>
      </w:r>
    </w:p>
    <w:p w14:paraId="0B5D1213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7CA70418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5C7BB857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3B87C7DD" w14:textId="77777777" w:rsidR="00837F72" w:rsidRP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37F72">
        <w:rPr>
          <w:rFonts w:ascii="Times New Roman" w:hAnsi="Times New Roman"/>
          <w:b/>
          <w:sz w:val="24"/>
          <w:szCs w:val="24"/>
          <w:lang w:val="kk-KZ"/>
        </w:rPr>
        <w:t>Техникалық сипаттамалар</w:t>
      </w:r>
    </w:p>
    <w:p w14:paraId="00EE34D0" w14:textId="77777777" w:rsidR="00785E39" w:rsidRPr="00785E39" w:rsidRDefault="00785E39" w:rsidP="00785E3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lang w:val="kk-KZ"/>
        </w:rPr>
      </w:pPr>
      <w:r w:rsidRPr="00785E39">
        <w:rPr>
          <w:rFonts w:ascii="Times New Roman" w:hAnsi="Times New Roman"/>
          <w:b/>
          <w:bCs/>
          <w:color w:val="000000"/>
          <w:lang w:val="kk-KZ"/>
        </w:rPr>
        <w:t>Көшіру және көшіру жабдықтары мен ұйымдастыру техникасына техникалық қызмет көрсету</w:t>
      </w:r>
    </w:p>
    <w:p w14:paraId="5D50F27D" w14:textId="3AAA5648" w:rsidR="00785E39" w:rsidRPr="00612849" w:rsidRDefault="00785E39" w:rsidP="00785E39">
      <w:pPr>
        <w:spacing w:after="0" w:line="240" w:lineRule="auto"/>
        <w:jc w:val="center"/>
        <w:rPr>
          <w:rFonts w:ascii="Times New Roman" w:hAnsi="Times New Roman"/>
          <w:b/>
        </w:rPr>
      </w:pPr>
      <w:r w:rsidRPr="00785E39">
        <w:rPr>
          <w:rFonts w:ascii="Times New Roman" w:hAnsi="Times New Roman"/>
          <w:b/>
          <w:bCs/>
          <w:color w:val="000000"/>
        </w:rPr>
        <w:t>(ENS TRU коды 951110.000.000001)</w:t>
      </w:r>
      <w:r w:rsidRPr="00612849">
        <w:rPr>
          <w:rFonts w:ascii="Times New Roman" w:hAnsi="Times New Roman"/>
          <w:b/>
        </w:rPr>
        <w:t xml:space="preserve"> </w:t>
      </w:r>
    </w:p>
    <w:p w14:paraId="094360CE" w14:textId="77777777" w:rsidR="00837F72" w:rsidRP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215E0F" w14:paraId="0B11DD48" w14:textId="77777777" w:rsidTr="00837F72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7672" w14:textId="77777777" w:rsidR="00FD52E7" w:rsidRPr="00215E0F" w:rsidRDefault="00FD52E7" w:rsidP="00837F72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0" w:name="OLE_LINK1"/>
            <w:r w:rsidRPr="00215E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  <w:p w14:paraId="0CEFB26F" w14:textId="77777777" w:rsidR="00FD52E7" w:rsidRPr="00215E0F" w:rsidRDefault="00FD52E7" w:rsidP="00837F72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15E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ED3D" w14:textId="77777777" w:rsidR="00A82E38" w:rsidRPr="00215E0F" w:rsidRDefault="00A82E38" w:rsidP="00837F72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E0F">
              <w:rPr>
                <w:rStyle w:val="y2iqfc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Мазмұны</w:t>
            </w:r>
          </w:p>
          <w:p w14:paraId="629CF695" w14:textId="1EBC2743" w:rsidR="00FD52E7" w:rsidRPr="00215E0F" w:rsidRDefault="00FD52E7" w:rsidP="00837F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F7D8" w14:textId="77777777" w:rsidR="00A82E38" w:rsidRPr="00215E0F" w:rsidRDefault="00A82E38" w:rsidP="00837F72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E0F">
              <w:rPr>
                <w:rStyle w:val="y2iqfc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  <w:p w14:paraId="3AAC9D0D" w14:textId="261B6A47" w:rsidR="00FD52E7" w:rsidRPr="00215E0F" w:rsidRDefault="00FD52E7" w:rsidP="00837F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D52E7" w:rsidRPr="00215E0F" w14:paraId="5B2A730D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77777777" w:rsidR="00FD52E7" w:rsidRPr="00215E0F" w:rsidRDefault="00FD52E7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25AD" w14:textId="1F3DF071" w:rsidR="00FD52E7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F952B" w14:textId="48116040" w:rsidR="00FD52E7" w:rsidRPr="007B3DBA" w:rsidRDefault="00785E39" w:rsidP="007B3D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Көшіру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көшіру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жабдықтары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ұйымдастыру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техникасына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қызмет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көрсету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14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Canon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MF4430 MFP (сканер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блогы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жөндеу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FD52E7" w:rsidRPr="00785E39" w14:paraId="12359C28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77777777" w:rsidR="00FD52E7" w:rsidRPr="00215E0F" w:rsidRDefault="00FD52E7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539E6" w14:textId="1A93CE97" w:rsidR="00FD52E7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Қажетті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функционалдық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сапалық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1F4FD" w14:textId="77777777" w:rsidR="00785E39" w:rsidRPr="00785E39" w:rsidRDefault="00785E39" w:rsidP="00785E39">
            <w:pPr>
              <w:spacing w:after="0" w:line="240" w:lineRule="auto"/>
              <w:ind w:left="-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85E3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Canon MF4430 (сканер блогы) техникалық қызмет көрсету және жөндеу диагностиканы, оптикалық элементтерді тазалауды, сканерлеу желісін (CIS), кабельді немесе қозғалтқышты жөндеу/ауыстыру және механизмдерді майлауды қамтиды. Техникалық сипаттамалар: Түпнұсқа қосалқы бөлшектерді (немесе мақұлдау бойынша балама бөлшектерді) пайдалану және білікті персоналдың болуы.</w:t>
            </w:r>
          </w:p>
          <w:p w14:paraId="35106AF9" w14:textId="77777777" w:rsidR="00785E39" w:rsidRPr="00785E39" w:rsidRDefault="00785E39" w:rsidP="00785E39">
            <w:pPr>
              <w:spacing w:after="0" w:line="240" w:lineRule="auto"/>
              <w:ind w:left="-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85E3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Функционалдық, техникалық және пайдалану сипаттамалары:</w:t>
            </w:r>
          </w:p>
          <w:p w14:paraId="4A628BEC" w14:textId="419EBB12" w:rsidR="00FD52E7" w:rsidRPr="00785E39" w:rsidRDefault="00785E39" w:rsidP="00785E39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85E3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Диагностика: Сканер бөлігінің дұрыс жұмыс істемеу себебін анықтау (сканер желісі, қозғалтқыш, кабель, жылжымалы бөліктер).</w:t>
            </w:r>
          </w:p>
          <w:p w14:paraId="4DF33CF6" w14:textId="77777777" w:rsidR="00785E39" w:rsidRPr="00785E39" w:rsidRDefault="00785E39" w:rsidP="00785E39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85E3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Сканер бөлігін жөндеу: MFP корпусын бөлшектеу/монтаждау. Айна мен сканер әйнегін тазалау, бағыттағыштарды майлау. Сканерлеу желісін (CIS) жөндеу немесе ауыстыру. Сканер кабелін жөндеу немесе ауыстыру (E202, E204 қателерін шешу). Сканер қозғалтқышын жөндеу/ауыстыру.</w:t>
            </w:r>
          </w:p>
          <w:p w14:paraId="07768934" w14:textId="0E05F4EE" w:rsidR="00785E39" w:rsidRPr="00785E39" w:rsidRDefault="00785E39" w:rsidP="00785E39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85E3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Тестілеу: Функционалдылықты тексеру: сканерлеу/көшіру сапасы, жолақтардың болмауы, құжатты автоматты түрде беру құрылғысының (ADF) дұрыс жұмыс істеуі.</w:t>
            </w:r>
          </w:p>
          <w:p w14:paraId="09D1D17A" w14:textId="77777777" w:rsidR="00785E39" w:rsidRPr="00785E39" w:rsidRDefault="00785E39" w:rsidP="00785E39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85E3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Профилактикалық қызмет көрсету: Ішкі бөліктерді тонер мен қағаз шаңынан тазалау (қысылған ауамен немесе шаңсорғышпен). Резеңке компоненттерінің қасиеттерін қалпына келтіру.</w:t>
            </w:r>
          </w:p>
          <w:p w14:paraId="279DDAD7" w14:textId="77777777" w:rsidR="00785E39" w:rsidRPr="00785E39" w:rsidRDefault="00785E39" w:rsidP="00785E39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E39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5) Сапа сипаттамалары: Жұмыс өндірушінің (Canon) техникалық құжаттамасына сәйкес келеді. Арнайы құралдарды пайдалану. </w:t>
            </w:r>
            <w:r w:rsidRPr="00785E39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Орындалған жұмысқа және орнатылған бөлшектерге кепілдік.</w:t>
            </w:r>
          </w:p>
          <w:p w14:paraId="0CBB8DA5" w14:textId="66095834" w:rsidR="00785E39" w:rsidRPr="00785E39" w:rsidRDefault="00785E39" w:rsidP="00785E39">
            <w:pPr>
              <w:pStyle w:val="a3"/>
              <w:spacing w:after="0" w:line="240" w:lineRule="auto"/>
              <w:ind w:left="3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1232D" w:rsidRPr="00215E0F" w14:paraId="544DAB72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7C4A" w14:textId="77777777" w:rsidR="0031232D" w:rsidRPr="007B3DBA" w:rsidRDefault="0031232D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0F9B" w14:textId="47115C84" w:rsidR="0031232D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>Техникалық</w:t>
            </w:r>
            <w:proofErr w:type="spellEnd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8ED78" w14:textId="77777777" w:rsidR="00785E39" w:rsidRPr="00785E39" w:rsidRDefault="00785E39" w:rsidP="00785E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28470-90: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Есептеу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техникасына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қызмет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көрсету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(М)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жөндеу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түрлері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әдістерін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белгілейді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554765D" w14:textId="114AE7B1" w:rsidR="0031232D" w:rsidRPr="007B3DBA" w:rsidRDefault="00785E39" w:rsidP="00785E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18322-2016: М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жүйесінің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терминдері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түсініктерін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анықтайды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837F72" w:rsidRPr="00215E0F" w14:paraId="04EA7862" w14:textId="77777777" w:rsidTr="00036EB2">
        <w:trPr>
          <w:trHeight w:val="75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77777777" w:rsidR="00837F72" w:rsidRPr="00215E0F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9D5C5" w14:textId="70F54450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Басқа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нормативтік-техникалық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құжаттамаға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DBAE" w14:textId="054135A1" w:rsidR="00837F72" w:rsidRPr="007B3DBA" w:rsidRDefault="00785E39" w:rsidP="007B3D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OKPD-2 95.11.10: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Шарттарды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жасау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кезінде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пайдаланылатын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компьютерлік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перифериялық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жабдықты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жөндеу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қызметтерінің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коды.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Төтенше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жағдайлар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министрлігінің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124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бұйрығы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Принтер мен MFP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қызмет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көрсету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стандарттарын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қамтиды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бюджеттік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ұйымдарға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қатысты</w:t>
            </w:r>
            <w:proofErr w:type="spellEnd"/>
            <w:r w:rsidRPr="00785E39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</w:tc>
      </w:tr>
      <w:tr w:rsidR="00837F72" w:rsidRPr="00785E39" w14:paraId="2A8CF675" w14:textId="77777777" w:rsidTr="00036EB2">
        <w:trPr>
          <w:trHeight w:val="22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5E04" w14:textId="77777777" w:rsidR="00837F72" w:rsidRPr="00215E0F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6B96" w14:textId="29449814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F32D0" w14:textId="668801AE" w:rsidR="00837F72" w:rsidRPr="00785E39" w:rsidRDefault="00785E39" w:rsidP="007B3D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-------------</w:t>
            </w:r>
          </w:p>
        </w:tc>
      </w:tr>
      <w:tr w:rsidR="00837F72" w:rsidRPr="00215E0F" w14:paraId="268C3AF5" w14:textId="77777777" w:rsidTr="00837F72">
        <w:trPr>
          <w:trHeight w:val="4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9417" w14:textId="77777777" w:rsidR="00837F72" w:rsidRPr="007B3DBA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B08C7" w14:textId="6DD6294D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Рұқсат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16FA5" w14:textId="77777777" w:rsidR="00785E39" w:rsidRPr="00986FC1" w:rsidRDefault="00785E39" w:rsidP="00785E39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986FC1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Міндетті емес. Бұл қызмет «Қызметтің кейбір түрлерін лицензиялау туралы» № 99-ФЗ Федералдық заңына сәйкес лицензияланатын жұмыс түрлерінің тізіміне кірмейді.</w:t>
            </w:r>
          </w:p>
          <w:p w14:paraId="115C8CA4" w14:textId="6CAA789B" w:rsidR="00837F72" w:rsidRPr="007B3DBA" w:rsidRDefault="00837F72" w:rsidP="007B3D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bookmarkEnd w:id="0"/>
    </w:tbl>
    <w:p w14:paraId="60C1DD64" w14:textId="77777777" w:rsidR="00BD73FD" w:rsidRDefault="00BD73FD" w:rsidP="00BD73FD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1A7C1B76" w14:textId="77777777" w:rsidR="00837F72" w:rsidRDefault="00837F72" w:rsidP="00215E0F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2636395D" w14:textId="77777777" w:rsidR="00837F72" w:rsidRDefault="00837F72" w:rsidP="00215E0F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25C647B2" w14:textId="77777777" w:rsidR="00215E0F" w:rsidRPr="00215E0F" w:rsidRDefault="00215E0F" w:rsidP="00215E0F">
      <w:pPr>
        <w:pStyle w:val="a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Құрастырушы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>:</w:t>
      </w:r>
    </w:p>
    <w:p w14:paraId="6F0AD040" w14:textId="3610B25A" w:rsidR="00215E0F" w:rsidRDefault="00215E0F" w:rsidP="00215E0F">
      <w:pPr>
        <w:pStyle w:val="a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Өндірістік-техникалық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бөлім</w:t>
      </w:r>
      <w:bookmarkStart w:id="1" w:name="_GoBack"/>
      <w:bookmarkEnd w:id="1"/>
      <w:r w:rsidRPr="00215E0F">
        <w:rPr>
          <w:rFonts w:ascii="Times New Roman" w:hAnsi="Times New Roman"/>
          <w:b/>
          <w:bCs/>
          <w:sz w:val="26"/>
          <w:szCs w:val="26"/>
        </w:rPr>
        <w:t>нің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бастығы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</w:t>
      </w:r>
      <w:r w:rsidRPr="00215E0F">
        <w:rPr>
          <w:rFonts w:ascii="Times New Roman" w:hAnsi="Times New Roman"/>
          <w:b/>
          <w:bCs/>
          <w:sz w:val="26"/>
          <w:szCs w:val="26"/>
        </w:rPr>
        <w:t>Е.А. Медведева</w:t>
      </w:r>
    </w:p>
    <w:sectPr w:rsidR="00215E0F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B7769"/>
    <w:multiLevelType w:val="hybridMultilevel"/>
    <w:tmpl w:val="3CC22B12"/>
    <w:lvl w:ilvl="0" w:tplc="1FF66C82">
      <w:start w:val="1"/>
      <w:numFmt w:val="decimal"/>
      <w:lvlText w:val="%1)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2E7"/>
    <w:rsid w:val="0007380C"/>
    <w:rsid w:val="000F4EAE"/>
    <w:rsid w:val="001011E8"/>
    <w:rsid w:val="00161239"/>
    <w:rsid w:val="001D663F"/>
    <w:rsid w:val="00215E0F"/>
    <w:rsid w:val="0031232D"/>
    <w:rsid w:val="003A20A1"/>
    <w:rsid w:val="00453F1D"/>
    <w:rsid w:val="00514A8C"/>
    <w:rsid w:val="0054713F"/>
    <w:rsid w:val="006A3C12"/>
    <w:rsid w:val="00717A73"/>
    <w:rsid w:val="00756E3F"/>
    <w:rsid w:val="00785E39"/>
    <w:rsid w:val="007B3DBA"/>
    <w:rsid w:val="00837F72"/>
    <w:rsid w:val="008504DB"/>
    <w:rsid w:val="008B06DB"/>
    <w:rsid w:val="00970887"/>
    <w:rsid w:val="00986FC1"/>
    <w:rsid w:val="009B6236"/>
    <w:rsid w:val="00A2638D"/>
    <w:rsid w:val="00A45ED3"/>
    <w:rsid w:val="00A82E38"/>
    <w:rsid w:val="00AD7E71"/>
    <w:rsid w:val="00BD73FD"/>
    <w:rsid w:val="00D30AB5"/>
    <w:rsid w:val="00E63834"/>
    <w:rsid w:val="00F6141B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FC9D0247-B186-4DF8-95E8-8146FF7EE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gkelc">
    <w:name w:val="hgkelc"/>
    <w:rsid w:val="00A45ED3"/>
  </w:style>
  <w:style w:type="paragraph" w:styleId="HTML">
    <w:name w:val="HTML Preformatted"/>
    <w:basedOn w:val="a"/>
    <w:link w:val="HTML0"/>
    <w:uiPriority w:val="99"/>
    <w:semiHidden/>
    <w:unhideWhenUsed/>
    <w:rsid w:val="00A82E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2E3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82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3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2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5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3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Марина В. Шевченко</cp:lastModifiedBy>
  <cp:revision>23</cp:revision>
  <cp:lastPrinted>2023-12-13T07:36:00Z</cp:lastPrinted>
  <dcterms:created xsi:type="dcterms:W3CDTF">2020-11-30T12:55:00Z</dcterms:created>
  <dcterms:modified xsi:type="dcterms:W3CDTF">2026-03-30T10:17:00Z</dcterms:modified>
</cp:coreProperties>
</file>